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E2CBB3" w14:textId="77777777" w:rsidR="00BD24A5" w:rsidRDefault="00BD24A5" w:rsidP="00357BD5">
      <w:pPr>
        <w:pStyle w:val="NormalWeb"/>
        <w:spacing w:before="0" w:beforeAutospacing="0" w:after="150" w:afterAutospacing="0"/>
        <w:rPr>
          <w:rFonts w:ascii="Arial" w:hAnsi="Arial" w:cs="Arial"/>
          <w:sz w:val="21"/>
          <w:szCs w:val="21"/>
        </w:rPr>
      </w:pPr>
      <w:r>
        <w:rPr>
          <w:rFonts w:ascii="Arial" w:hAnsi="Arial" w:cs="Arial"/>
          <w:noProof/>
          <w:sz w:val="21"/>
          <w:szCs w:val="21"/>
        </w:rPr>
        <w:drawing>
          <wp:inline distT="0" distB="0" distL="0" distR="0" wp14:anchorId="37BAE30F" wp14:editId="5E66CD67">
            <wp:extent cx="2570178" cy="1145540"/>
            <wp:effectExtent l="0" t="0" r="0" b="0"/>
            <wp:docPr id="1" name="Picture 1" descr="Screen%20Shot%202016-12-01%20at%203.04.1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6-12-01%20at%203.04.17%20P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6637" cy="1152876"/>
                    </a:xfrm>
                    <a:prstGeom prst="rect">
                      <a:avLst/>
                    </a:prstGeom>
                    <a:noFill/>
                    <a:ln>
                      <a:noFill/>
                    </a:ln>
                  </pic:spPr>
                </pic:pic>
              </a:graphicData>
            </a:graphic>
          </wp:inline>
        </w:drawing>
      </w:r>
    </w:p>
    <w:p w14:paraId="66479A60" w14:textId="77777777" w:rsidR="00357BD5" w:rsidRDefault="00357BD5" w:rsidP="00357BD5">
      <w:pPr>
        <w:pStyle w:val="NormalWeb"/>
        <w:spacing w:before="0" w:beforeAutospacing="0" w:after="150" w:afterAutospacing="0"/>
        <w:rPr>
          <w:rFonts w:ascii="Arial" w:hAnsi="Arial" w:cs="Arial"/>
          <w:sz w:val="18"/>
          <w:szCs w:val="18"/>
        </w:rPr>
      </w:pPr>
      <w:r>
        <w:rPr>
          <w:rFonts w:ascii="Arial" w:hAnsi="Arial" w:cs="Arial"/>
          <w:sz w:val="21"/>
          <w:szCs w:val="21"/>
        </w:rPr>
        <w:t>Paradise Valley Community College (PVCC) aspires to be the higher learning organization of choice by creating engaging lifelong educational relationships that inspire and support all learners to increase their capacity for personal growth and positive social change.</w:t>
      </w:r>
    </w:p>
    <w:p w14:paraId="63FA4B2F" w14:textId="77777777" w:rsidR="00357BD5" w:rsidRDefault="00357BD5" w:rsidP="00357BD5">
      <w:pPr>
        <w:pStyle w:val="NormalWeb"/>
        <w:spacing w:before="0" w:beforeAutospacing="0" w:after="150" w:afterAutospacing="0"/>
        <w:rPr>
          <w:rFonts w:ascii="Arial" w:hAnsi="Arial" w:cs="Arial"/>
          <w:sz w:val="18"/>
          <w:szCs w:val="18"/>
        </w:rPr>
      </w:pPr>
      <w:r w:rsidRPr="00357BD5">
        <w:rPr>
          <w:rFonts w:ascii="Arial" w:hAnsi="Arial" w:cs="Arial"/>
          <w:b/>
          <w:sz w:val="21"/>
          <w:szCs w:val="21"/>
        </w:rPr>
        <w:t>PVCC aspires to be a learning-centered college. A learning-centered college ensures that</w:t>
      </w:r>
      <w:r>
        <w:rPr>
          <w:rFonts w:ascii="Arial" w:hAnsi="Arial" w:cs="Arial"/>
          <w:sz w:val="21"/>
          <w:szCs w:val="21"/>
        </w:rPr>
        <w:t>:</w:t>
      </w:r>
    </w:p>
    <w:p w14:paraId="14234303" w14:textId="77777777" w:rsidR="00357BD5" w:rsidRDefault="00357BD5" w:rsidP="00357BD5">
      <w:pPr>
        <w:numPr>
          <w:ilvl w:val="0"/>
          <w:numId w:val="1"/>
        </w:numPr>
        <w:spacing w:before="100" w:beforeAutospacing="1" w:after="100" w:afterAutospacing="1"/>
        <w:rPr>
          <w:rFonts w:ascii="Georgia" w:eastAsia="Times New Roman" w:hAnsi="Georgia"/>
          <w:sz w:val="23"/>
          <w:szCs w:val="23"/>
        </w:rPr>
      </w:pPr>
      <w:r>
        <w:rPr>
          <w:rFonts w:ascii="Arial" w:eastAsia="Times New Roman" w:hAnsi="Arial" w:cs="Arial"/>
          <w:sz w:val="21"/>
          <w:szCs w:val="21"/>
        </w:rPr>
        <w:t xml:space="preserve">Learning outcomes that create substantive change in learners </w:t>
      </w:r>
      <w:r w:rsidRPr="00357BD5">
        <w:rPr>
          <w:rFonts w:ascii="Arial" w:eastAsia="Times New Roman" w:hAnsi="Arial" w:cs="Arial"/>
          <w:b/>
          <w:sz w:val="21"/>
          <w:szCs w:val="21"/>
        </w:rPr>
        <w:t>are identified</w:t>
      </w:r>
      <w:r>
        <w:rPr>
          <w:rFonts w:ascii="Arial" w:eastAsia="Times New Roman" w:hAnsi="Arial" w:cs="Arial"/>
          <w:sz w:val="21"/>
          <w:szCs w:val="21"/>
        </w:rPr>
        <w:t xml:space="preserve"> and </w:t>
      </w:r>
      <w:r w:rsidRPr="00357BD5">
        <w:rPr>
          <w:rFonts w:ascii="Arial" w:eastAsia="Times New Roman" w:hAnsi="Arial" w:cs="Arial"/>
          <w:b/>
          <w:sz w:val="21"/>
          <w:szCs w:val="21"/>
        </w:rPr>
        <w:t>made explicit</w:t>
      </w:r>
      <w:r>
        <w:rPr>
          <w:rFonts w:ascii="Arial" w:eastAsia="Times New Roman" w:hAnsi="Arial" w:cs="Arial"/>
          <w:sz w:val="21"/>
          <w:szCs w:val="21"/>
        </w:rPr>
        <w:t>. These outcomes drive course, program, and curriculum development as well as delivery of student, academic, and administrative support services.</w:t>
      </w:r>
    </w:p>
    <w:p w14:paraId="27CE8403" w14:textId="77777777" w:rsidR="00357BD5" w:rsidRDefault="00357BD5" w:rsidP="00357BD5">
      <w:pPr>
        <w:numPr>
          <w:ilvl w:val="0"/>
          <w:numId w:val="1"/>
        </w:numPr>
        <w:spacing w:before="100" w:beforeAutospacing="1" w:after="100" w:afterAutospacing="1"/>
        <w:rPr>
          <w:rFonts w:ascii="Georgia" w:eastAsia="Times New Roman" w:hAnsi="Georgia"/>
          <w:sz w:val="23"/>
          <w:szCs w:val="23"/>
        </w:rPr>
      </w:pPr>
      <w:r>
        <w:rPr>
          <w:rFonts w:ascii="Arial" w:eastAsia="Times New Roman" w:hAnsi="Arial" w:cs="Arial"/>
          <w:sz w:val="21"/>
          <w:szCs w:val="21"/>
        </w:rPr>
        <w:t xml:space="preserve">Learning outcomes are assessed for the purpose of demonstrating that learning occurred and to </w:t>
      </w:r>
      <w:r w:rsidRPr="00357BD5">
        <w:rPr>
          <w:rFonts w:ascii="Arial" w:eastAsia="Times New Roman" w:hAnsi="Arial" w:cs="Arial"/>
          <w:b/>
          <w:sz w:val="21"/>
          <w:szCs w:val="21"/>
        </w:rPr>
        <w:t>expand and improve learning</w:t>
      </w:r>
      <w:r>
        <w:rPr>
          <w:rFonts w:ascii="Arial" w:eastAsia="Times New Roman" w:hAnsi="Arial" w:cs="Arial"/>
          <w:sz w:val="21"/>
          <w:szCs w:val="21"/>
        </w:rPr>
        <w:t>.</w:t>
      </w:r>
    </w:p>
    <w:p w14:paraId="38AB2A3A" w14:textId="77777777" w:rsidR="00357BD5" w:rsidRDefault="00357BD5" w:rsidP="00357BD5">
      <w:pPr>
        <w:numPr>
          <w:ilvl w:val="0"/>
          <w:numId w:val="1"/>
        </w:numPr>
        <w:spacing w:before="100" w:beforeAutospacing="1" w:after="100" w:afterAutospacing="1"/>
        <w:rPr>
          <w:rFonts w:ascii="Georgia" w:eastAsia="Times New Roman" w:hAnsi="Georgia"/>
          <w:sz w:val="23"/>
          <w:szCs w:val="23"/>
        </w:rPr>
      </w:pPr>
      <w:r>
        <w:rPr>
          <w:rFonts w:ascii="Arial" w:eastAsia="Times New Roman" w:hAnsi="Arial" w:cs="Arial"/>
          <w:sz w:val="21"/>
          <w:szCs w:val="21"/>
        </w:rPr>
        <w:t xml:space="preserve">Learning opportunities </w:t>
      </w:r>
      <w:r w:rsidRPr="00357BD5">
        <w:rPr>
          <w:rFonts w:ascii="Arial" w:eastAsia="Times New Roman" w:hAnsi="Arial" w:cs="Arial"/>
          <w:b/>
          <w:sz w:val="21"/>
          <w:szCs w:val="21"/>
        </w:rPr>
        <w:t>are accessible</w:t>
      </w:r>
      <w:r>
        <w:rPr>
          <w:rFonts w:ascii="Arial" w:eastAsia="Times New Roman" w:hAnsi="Arial" w:cs="Arial"/>
          <w:sz w:val="21"/>
          <w:szCs w:val="21"/>
        </w:rPr>
        <w:t xml:space="preserve"> to learners and offered in a variety of formats and options.</w:t>
      </w:r>
    </w:p>
    <w:p w14:paraId="197FC352" w14:textId="77777777" w:rsidR="00357BD5" w:rsidRDefault="00357BD5" w:rsidP="00357BD5">
      <w:pPr>
        <w:numPr>
          <w:ilvl w:val="0"/>
          <w:numId w:val="1"/>
        </w:numPr>
        <w:spacing w:before="100" w:beforeAutospacing="1" w:after="100" w:afterAutospacing="1"/>
        <w:rPr>
          <w:rFonts w:ascii="Georgia" w:eastAsia="Times New Roman" w:hAnsi="Georgia"/>
          <w:sz w:val="23"/>
          <w:szCs w:val="23"/>
        </w:rPr>
      </w:pPr>
      <w:r>
        <w:rPr>
          <w:rFonts w:ascii="Arial" w:eastAsia="Times New Roman" w:hAnsi="Arial" w:cs="Arial"/>
          <w:sz w:val="21"/>
          <w:szCs w:val="21"/>
        </w:rPr>
        <w:t xml:space="preserve">A culture of student success exists: student success outcomes emphasize active and engaged learning, connecting to the college environment, goal setting, successful navigation of college processes, and relationship building with faculty, staff, students and peers. These outcomes are made </w:t>
      </w:r>
      <w:r w:rsidRPr="00357BD5">
        <w:rPr>
          <w:rFonts w:ascii="Arial" w:eastAsia="Times New Roman" w:hAnsi="Arial" w:cs="Arial"/>
          <w:b/>
          <w:sz w:val="21"/>
          <w:szCs w:val="21"/>
        </w:rPr>
        <w:t>explicit to students.</w:t>
      </w:r>
    </w:p>
    <w:p w14:paraId="011682D1" w14:textId="592FEAEB" w:rsidR="00357BD5" w:rsidRPr="00BD24A5" w:rsidRDefault="00357BD5" w:rsidP="00357BD5">
      <w:pPr>
        <w:spacing w:before="100" w:beforeAutospacing="1" w:after="100" w:afterAutospacing="1"/>
        <w:rPr>
          <w:rFonts w:ascii="Arial" w:eastAsia="Times New Roman" w:hAnsi="Arial" w:cs="Arial"/>
        </w:rPr>
      </w:pPr>
      <w:r>
        <w:rPr>
          <w:rFonts w:ascii="Arial" w:eastAsia="Times New Roman" w:hAnsi="Arial" w:cs="Arial"/>
        </w:rPr>
        <w:t>Discussion Question</w:t>
      </w:r>
      <w:r w:rsidR="00BD24A5">
        <w:rPr>
          <w:rFonts w:ascii="Arial" w:eastAsia="Times New Roman" w:hAnsi="Arial" w:cs="Arial"/>
        </w:rPr>
        <w:t>s</w:t>
      </w:r>
      <w:r>
        <w:rPr>
          <w:rFonts w:ascii="Arial" w:eastAsia="Times New Roman" w:hAnsi="Arial" w:cs="Arial"/>
        </w:rPr>
        <w:t xml:space="preserve">: </w:t>
      </w:r>
      <w:r w:rsidRPr="00357BD5">
        <w:rPr>
          <w:rFonts w:ascii="Arial" w:eastAsia="Times New Roman" w:hAnsi="Arial" w:cs="Arial"/>
        </w:rPr>
        <w:t>What are you doing to involve students in general education assessment</w:t>
      </w:r>
      <w:r w:rsidR="00BD24A5">
        <w:rPr>
          <w:rFonts w:ascii="Arial" w:eastAsia="Times New Roman" w:hAnsi="Arial" w:cs="Arial"/>
        </w:rPr>
        <w:t>? How do you i</w:t>
      </w:r>
      <w:r w:rsidRPr="00357BD5">
        <w:rPr>
          <w:rFonts w:ascii="Arial" w:eastAsia="Times New Roman" w:hAnsi="Arial" w:cs="Arial"/>
        </w:rPr>
        <w:t>nform them of the importance of general education?</w:t>
      </w:r>
    </w:p>
    <w:p w14:paraId="7650A8B0" w14:textId="22DE699E" w:rsidR="00357BD5" w:rsidRPr="00247A35" w:rsidRDefault="00357BD5" w:rsidP="00247A35">
      <w:pPr>
        <w:spacing w:before="100" w:beforeAutospacing="1" w:after="100" w:afterAutospacing="1"/>
        <w:jc w:val="center"/>
        <w:rPr>
          <w:rFonts w:ascii="Arial" w:eastAsia="Times New Roman" w:hAnsi="Arial" w:cs="Arial"/>
        </w:rPr>
      </w:pPr>
      <w:r>
        <w:rPr>
          <w:rFonts w:ascii="Arial" w:eastAsia="Times New Roman" w:hAnsi="Arial" w:cs="Arial"/>
          <w:sz w:val="21"/>
          <w:szCs w:val="21"/>
        </w:rPr>
        <w:t>-------------------------------------------------------------------------------------------------------------------------------------</w:t>
      </w:r>
      <w:r w:rsidRPr="00357BD5">
        <w:rPr>
          <w:rFonts w:ascii="Arial" w:eastAsia="Times New Roman" w:hAnsi="Arial" w:cs="Arial"/>
        </w:rPr>
        <w:t xml:space="preserve">Remember the acronym </w:t>
      </w:r>
      <w:r w:rsidRPr="00357BD5">
        <w:rPr>
          <w:rFonts w:ascii="Arial" w:eastAsia="Times New Roman" w:hAnsi="Arial" w:cs="Arial"/>
          <w:b/>
        </w:rPr>
        <w:t>PVCC</w:t>
      </w:r>
      <w:r w:rsidRPr="00357BD5">
        <w:rPr>
          <w:rFonts w:ascii="Arial" w:eastAsia="Times New Roman" w:hAnsi="Arial" w:cs="Arial"/>
        </w:rPr>
        <w:t xml:space="preserve"> </w:t>
      </w:r>
      <w:r w:rsidR="00247A35">
        <w:rPr>
          <w:rFonts w:ascii="Arial" w:eastAsia="Times New Roman" w:hAnsi="Arial" w:cs="Arial"/>
        </w:rPr>
        <w:t>to make</w:t>
      </w:r>
      <w:r w:rsidRPr="00357BD5">
        <w:rPr>
          <w:rFonts w:ascii="Arial" w:eastAsia="Times New Roman" w:hAnsi="Arial" w:cs="Arial"/>
        </w:rPr>
        <w:t xml:space="preserve"> </w:t>
      </w:r>
      <w:r w:rsidR="00247A35">
        <w:rPr>
          <w:rFonts w:ascii="Arial" w:eastAsia="Times New Roman" w:hAnsi="Arial" w:cs="Arial"/>
        </w:rPr>
        <w:t>GEA</w:t>
      </w:r>
      <w:r w:rsidRPr="00357BD5">
        <w:rPr>
          <w:rFonts w:ascii="Arial" w:eastAsia="Times New Roman" w:hAnsi="Arial" w:cs="Arial"/>
        </w:rPr>
        <w:t xml:space="preserve"> learning outcomes explicit to students.</w:t>
      </w:r>
    </w:p>
    <w:p w14:paraId="29F68B4A" w14:textId="6068AB95" w:rsidR="00247A35" w:rsidRPr="00247A35" w:rsidRDefault="00357BD5" w:rsidP="00247A35">
      <w:pPr>
        <w:ind w:left="720" w:hanging="720"/>
        <w:rPr>
          <w:sz w:val="22"/>
          <w:szCs w:val="22"/>
        </w:rPr>
      </w:pPr>
      <w:r w:rsidRPr="00247A35">
        <w:rPr>
          <w:b/>
          <w:sz w:val="40"/>
          <w:szCs w:val="40"/>
        </w:rPr>
        <w:t>P</w:t>
      </w:r>
      <w:r>
        <w:rPr>
          <w:sz w:val="40"/>
          <w:szCs w:val="40"/>
        </w:rPr>
        <w:tab/>
      </w:r>
      <w:r w:rsidR="00247A35" w:rsidRPr="00247A35">
        <w:t xml:space="preserve">Provide the </w:t>
      </w:r>
      <w:r w:rsidR="00247A35" w:rsidRPr="00A53FF2">
        <w:t xml:space="preserve">GEA Rubrics, course competencies, and learning outcomes for assignments. </w:t>
      </w:r>
      <w:r w:rsidR="00A53FF2" w:rsidRPr="00A53FF2">
        <w:t>Also, provide feedback as part of formative assessment to help students improve.</w:t>
      </w:r>
      <w:r w:rsidR="00A53FF2">
        <w:rPr>
          <w:sz w:val="22"/>
          <w:szCs w:val="22"/>
        </w:rPr>
        <w:t xml:space="preserve"> </w:t>
      </w:r>
    </w:p>
    <w:p w14:paraId="724A6FB8" w14:textId="667C9EE2" w:rsidR="00247A35" w:rsidRPr="00247A35" w:rsidRDefault="00357BD5" w:rsidP="00247A35">
      <w:pPr>
        <w:ind w:left="720" w:hanging="720"/>
      </w:pPr>
      <w:r w:rsidRPr="00247A35">
        <w:rPr>
          <w:b/>
          <w:sz w:val="40"/>
          <w:szCs w:val="40"/>
        </w:rPr>
        <w:t>V</w:t>
      </w:r>
      <w:r>
        <w:rPr>
          <w:sz w:val="40"/>
          <w:szCs w:val="40"/>
        </w:rPr>
        <w:tab/>
      </w:r>
      <w:r w:rsidR="00247A35">
        <w:t>Validate the significance of general education, model general education abilities, and help students understand that improv</w:t>
      </w:r>
      <w:r w:rsidR="00A53FF2">
        <w:t xml:space="preserve">ement is obtainable and that students play a vital role in assessing their own knowledge and skills. </w:t>
      </w:r>
    </w:p>
    <w:p w14:paraId="69594786" w14:textId="47527B62" w:rsidR="00247A35" w:rsidRPr="00247A35" w:rsidRDefault="00357BD5" w:rsidP="00247A35">
      <w:pPr>
        <w:ind w:left="720" w:hanging="720"/>
      </w:pPr>
      <w:r w:rsidRPr="00247A35">
        <w:rPr>
          <w:b/>
          <w:sz w:val="40"/>
          <w:szCs w:val="40"/>
        </w:rPr>
        <w:t>C</w:t>
      </w:r>
      <w:r>
        <w:rPr>
          <w:sz w:val="40"/>
          <w:szCs w:val="40"/>
        </w:rPr>
        <w:tab/>
      </w:r>
      <w:r w:rsidR="00247A35">
        <w:t>Communicate information about assessment and describe related GEA abilities in the syllabus, talk to students about your assessment projects</w:t>
      </w:r>
      <w:r w:rsidR="00A53FF2">
        <w:t>,</w:t>
      </w:r>
      <w:r w:rsidR="00247A35">
        <w:t xml:space="preserve"> and share the results</w:t>
      </w:r>
      <w:r w:rsidR="00A53FF2">
        <w:t>.</w:t>
      </w:r>
    </w:p>
    <w:p w14:paraId="1ACFF831" w14:textId="3B9C52BD" w:rsidR="00357BD5" w:rsidRPr="00357BD5" w:rsidRDefault="00357BD5" w:rsidP="00247A35">
      <w:pPr>
        <w:ind w:left="720" w:hanging="720"/>
        <w:rPr>
          <w:sz w:val="40"/>
          <w:szCs w:val="40"/>
        </w:rPr>
      </w:pPr>
      <w:r w:rsidRPr="00247A35">
        <w:rPr>
          <w:b/>
          <w:sz w:val="40"/>
          <w:szCs w:val="40"/>
        </w:rPr>
        <w:t>C</w:t>
      </w:r>
      <w:r>
        <w:rPr>
          <w:sz w:val="40"/>
          <w:szCs w:val="40"/>
        </w:rPr>
        <w:tab/>
      </w:r>
      <w:r w:rsidR="00247A35">
        <w:t>Connect assignment objectives to GEA outcomes, connect GEA abilities to the needs and interests and of the students, to real world situations, to other disciplines, and to the students</w:t>
      </w:r>
      <w:r w:rsidR="00A53FF2">
        <w:t>’</w:t>
      </w:r>
      <w:bookmarkStart w:id="0" w:name="_GoBack"/>
      <w:bookmarkEnd w:id="0"/>
      <w:r w:rsidR="00247A35">
        <w:t xml:space="preserve"> past, present, and future experiences. </w:t>
      </w:r>
    </w:p>
    <w:sectPr w:rsidR="00357BD5" w:rsidRPr="00357BD5" w:rsidSect="00F6137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6EDBDC" w14:textId="77777777" w:rsidR="00D00F5F" w:rsidRDefault="00D00F5F" w:rsidP="00247A35">
      <w:r>
        <w:separator/>
      </w:r>
    </w:p>
  </w:endnote>
  <w:endnote w:type="continuationSeparator" w:id="0">
    <w:p w14:paraId="0AE27756" w14:textId="77777777" w:rsidR="00D00F5F" w:rsidRDefault="00D00F5F" w:rsidP="0024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0929B" w14:textId="1584AF2C" w:rsidR="00247A35" w:rsidRDefault="003B639F">
    <w:pPr>
      <w:pStyle w:val="Footer"/>
    </w:pPr>
    <w:r w:rsidRPr="003B639F">
      <w:rPr>
        <w:sz w:val="18"/>
        <w:szCs w:val="18"/>
      </w:rPr>
      <w:t xml:space="preserve">Visit the Assessment of Learning Website: </w:t>
    </w:r>
    <w:hyperlink r:id="rId1" w:history="1">
      <w:r w:rsidR="00247A35" w:rsidRPr="00843BF5">
        <w:rPr>
          <w:rStyle w:val="Hyperlink"/>
        </w:rPr>
        <w:t>https://www.paradisevalley.edu/employees/assessment-learning</w:t>
      </w:r>
    </w:hyperlink>
  </w:p>
  <w:p w14:paraId="427C5AE2" w14:textId="44E98F17" w:rsidR="00247A35" w:rsidRPr="003B639F" w:rsidRDefault="00247A35">
    <w:pPr>
      <w:pStyle w:val="Footer"/>
      <w:rPr>
        <w:sz w:val="18"/>
        <w:szCs w:val="18"/>
      </w:rPr>
    </w:pPr>
    <w:r w:rsidRPr="003B639F">
      <w:rPr>
        <w:sz w:val="18"/>
        <w:szCs w:val="18"/>
      </w:rPr>
      <w:t xml:space="preserve">Contact: Felicia Ramirez, </w:t>
    </w:r>
    <w:hyperlink r:id="rId2" w:history="1">
      <w:r w:rsidRPr="003B639F">
        <w:rPr>
          <w:rStyle w:val="Hyperlink"/>
          <w:sz w:val="18"/>
          <w:szCs w:val="18"/>
        </w:rPr>
        <w:t>Felicia.ramirez@paradisevalley.edu</w:t>
      </w:r>
    </w:hyperlink>
    <w:r w:rsidRPr="003B639F">
      <w:rPr>
        <w:sz w:val="18"/>
        <w:szCs w:val="18"/>
      </w:rPr>
      <w:t xml:space="preserve"> or your division chair for more information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74A07" w14:textId="77777777" w:rsidR="00D00F5F" w:rsidRDefault="00D00F5F" w:rsidP="00247A35">
      <w:r>
        <w:separator/>
      </w:r>
    </w:p>
  </w:footnote>
  <w:footnote w:type="continuationSeparator" w:id="0">
    <w:p w14:paraId="50A00F5A" w14:textId="77777777" w:rsidR="00D00F5F" w:rsidRDefault="00D00F5F" w:rsidP="00247A3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CE65D3"/>
    <w:multiLevelType w:val="multilevel"/>
    <w:tmpl w:val="5C4A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BD5"/>
    <w:rsid w:val="00247A35"/>
    <w:rsid w:val="00357BD5"/>
    <w:rsid w:val="003B639F"/>
    <w:rsid w:val="004D0979"/>
    <w:rsid w:val="00A53FF2"/>
    <w:rsid w:val="00BD24A5"/>
    <w:rsid w:val="00D00F5F"/>
    <w:rsid w:val="00F61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9A5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BD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BD5"/>
    <w:pPr>
      <w:spacing w:before="100" w:beforeAutospacing="1" w:after="100" w:afterAutospacing="1"/>
    </w:pPr>
  </w:style>
  <w:style w:type="paragraph" w:styleId="Header">
    <w:name w:val="header"/>
    <w:basedOn w:val="Normal"/>
    <w:link w:val="HeaderChar"/>
    <w:uiPriority w:val="99"/>
    <w:unhideWhenUsed/>
    <w:rsid w:val="00247A35"/>
    <w:pPr>
      <w:tabs>
        <w:tab w:val="center" w:pos="4680"/>
        <w:tab w:val="right" w:pos="9360"/>
      </w:tabs>
    </w:pPr>
  </w:style>
  <w:style w:type="character" w:customStyle="1" w:styleId="HeaderChar">
    <w:name w:val="Header Char"/>
    <w:basedOn w:val="DefaultParagraphFont"/>
    <w:link w:val="Header"/>
    <w:uiPriority w:val="99"/>
    <w:rsid w:val="00247A35"/>
    <w:rPr>
      <w:rFonts w:ascii="Times New Roman" w:hAnsi="Times New Roman" w:cs="Times New Roman"/>
    </w:rPr>
  </w:style>
  <w:style w:type="paragraph" w:styleId="Footer">
    <w:name w:val="footer"/>
    <w:basedOn w:val="Normal"/>
    <w:link w:val="FooterChar"/>
    <w:uiPriority w:val="99"/>
    <w:unhideWhenUsed/>
    <w:rsid w:val="00247A35"/>
    <w:pPr>
      <w:tabs>
        <w:tab w:val="center" w:pos="4680"/>
        <w:tab w:val="right" w:pos="9360"/>
      </w:tabs>
    </w:pPr>
  </w:style>
  <w:style w:type="character" w:customStyle="1" w:styleId="FooterChar">
    <w:name w:val="Footer Char"/>
    <w:basedOn w:val="DefaultParagraphFont"/>
    <w:link w:val="Footer"/>
    <w:uiPriority w:val="99"/>
    <w:rsid w:val="00247A35"/>
    <w:rPr>
      <w:rFonts w:ascii="Times New Roman" w:hAnsi="Times New Roman" w:cs="Times New Roman"/>
    </w:rPr>
  </w:style>
  <w:style w:type="character" w:styleId="Hyperlink">
    <w:name w:val="Hyperlink"/>
    <w:basedOn w:val="DefaultParagraphFont"/>
    <w:uiPriority w:val="99"/>
    <w:unhideWhenUsed/>
    <w:rsid w:val="00247A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2116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www.paradisevalley.edu/employees/assessment-learning" TargetMode="External"/><Relationship Id="rId2" Type="http://schemas.openxmlformats.org/officeDocument/2006/relationships/hyperlink" Target="mailto:Felicia.ramirez@paradiseval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341</Words>
  <Characters>1949</Characters>
  <Application>Microsoft Macintosh Word</Application>
  <DocSecurity>0</DocSecurity>
  <Lines>16</Lines>
  <Paragraphs>4</Paragraphs>
  <ScaleCrop>false</ScaleCrop>
  <LinksUpToDate>false</LinksUpToDate>
  <CharactersWithSpaces>2286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2017-01-09T23:06:00Z</cp:lastPrinted>
  <dcterms:created xsi:type="dcterms:W3CDTF">2017-01-09T22:48:00Z</dcterms:created>
  <dcterms:modified xsi:type="dcterms:W3CDTF">2017-02-09T22:44:00Z</dcterms:modified>
</cp:coreProperties>
</file>